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7920" w:rsidRPr="00ED22EB" w:rsidP="00407920">
      <w:pPr>
        <w:jc w:val="right"/>
      </w:pPr>
      <w:r w:rsidRPr="00ED22EB">
        <w:t>дело № 5-</w:t>
      </w:r>
      <w:r w:rsidRPr="00ED22EB" w:rsidR="0070111D">
        <w:t>1453</w:t>
      </w:r>
      <w:r w:rsidRPr="00ED22EB">
        <w:t>-2002/2025</w:t>
      </w:r>
    </w:p>
    <w:p w:rsidR="00407920" w:rsidRPr="00ED22EB" w:rsidP="00407920">
      <w:pPr>
        <w:jc w:val="center"/>
      </w:pPr>
      <w:r w:rsidRPr="00ED22EB">
        <w:t>ПОСТАНОВЛЕНИЕ</w:t>
      </w:r>
    </w:p>
    <w:p w:rsidR="00407920" w:rsidRPr="00ED22EB" w:rsidP="00407920">
      <w:pPr>
        <w:jc w:val="center"/>
      </w:pPr>
      <w:r w:rsidRPr="00ED22EB">
        <w:t>о назначении административного наказания</w:t>
      </w:r>
    </w:p>
    <w:p w:rsidR="00407920" w:rsidRPr="00ED22EB" w:rsidP="00407920">
      <w:pPr>
        <w:jc w:val="center"/>
      </w:pPr>
    </w:p>
    <w:p w:rsidR="006F0AE1" w:rsidRPr="00ED22EB" w:rsidP="00407920">
      <w:pPr>
        <w:jc w:val="both"/>
      </w:pPr>
      <w:r w:rsidRPr="00ED22EB">
        <w:t>10 декабря</w:t>
      </w:r>
      <w:r w:rsidRPr="00ED22EB" w:rsidR="00407920">
        <w:t xml:space="preserve"> 2025 года                                                                            </w:t>
      </w:r>
      <w:r w:rsidRPr="00ED22EB">
        <w:t xml:space="preserve">        г. Нефтеюганск</w:t>
      </w:r>
    </w:p>
    <w:p w:rsidR="006F0AE1" w:rsidRPr="00ED22EB" w:rsidP="00407920">
      <w:pPr>
        <w:jc w:val="both"/>
      </w:pPr>
    </w:p>
    <w:p w:rsidR="00407920" w:rsidRPr="00ED22EB" w:rsidP="00407920">
      <w:pPr>
        <w:jc w:val="both"/>
      </w:pPr>
      <w:r w:rsidRPr="00ED22EB">
        <w:t xml:space="preserve">  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Нефтеюганск, 1 мкр-н, дом 30), рассмотрев в открытом судебном заседании дело об административном пра</w:t>
      </w:r>
      <w:r w:rsidRPr="00ED22EB">
        <w:t xml:space="preserve">вонарушении в отношении </w:t>
      </w:r>
    </w:p>
    <w:p w:rsidR="00407920" w:rsidRPr="00ED22EB" w:rsidP="00407920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ED22EB">
        <w:rPr>
          <w:lang w:val="ru-RU"/>
        </w:rPr>
        <w:t>Лавренова</w:t>
      </w:r>
      <w:r w:rsidRPr="00ED22EB">
        <w:rPr>
          <w:lang w:val="ru-RU"/>
        </w:rPr>
        <w:t xml:space="preserve"> Н.</w:t>
      </w:r>
      <w:r w:rsidRPr="00ED22EB">
        <w:rPr>
          <w:lang w:val="ru-RU"/>
        </w:rPr>
        <w:t xml:space="preserve"> В.</w:t>
      </w:r>
      <w:r w:rsidRPr="00ED22EB">
        <w:rPr>
          <w:lang w:val="ru-RU"/>
        </w:rPr>
        <w:t>, ***</w:t>
      </w:r>
      <w:r w:rsidRPr="00ED22EB">
        <w:rPr>
          <w:lang w:val="ru-RU"/>
        </w:rPr>
        <w:t xml:space="preserve"> </w:t>
      </w:r>
      <w:r w:rsidRPr="00ED22EB">
        <w:t>года рождения, уроженца</w:t>
      </w:r>
      <w:r w:rsidRPr="00ED22EB">
        <w:rPr>
          <w:lang w:val="ru-RU"/>
        </w:rPr>
        <w:t xml:space="preserve"> ***</w:t>
      </w:r>
      <w:r w:rsidRPr="00ED22EB">
        <w:t xml:space="preserve">, </w:t>
      </w:r>
      <w:r w:rsidRPr="00ED22EB">
        <w:rPr>
          <w:lang w:val="ru-RU"/>
        </w:rPr>
        <w:t>зарегистрированного и проживающего</w:t>
      </w:r>
      <w:r w:rsidRPr="00ED22EB">
        <w:t xml:space="preserve"> по адресу: </w:t>
      </w:r>
      <w:r w:rsidRPr="00ED22EB">
        <w:rPr>
          <w:lang w:val="ru-RU"/>
        </w:rPr>
        <w:t xml:space="preserve">***, </w:t>
      </w:r>
      <w:r w:rsidRPr="00ED22EB">
        <w:rPr>
          <w:lang w:val="ru-RU"/>
        </w:rPr>
        <w:t>22: ***</w:t>
      </w:r>
    </w:p>
    <w:p w:rsidR="00407920" w:rsidRPr="00ED22EB" w:rsidP="00407920">
      <w:pPr>
        <w:pStyle w:val="BodyText"/>
        <w:jc w:val="both"/>
      </w:pPr>
      <w:r w:rsidRPr="00ED22EB">
        <w:t>в совершении административного правон</w:t>
      </w:r>
      <w:r w:rsidRPr="00ED22EB">
        <w:t>арушения, предусмотренного ч.</w:t>
      </w:r>
      <w:r w:rsidRPr="00ED22EB">
        <w:rPr>
          <w:lang w:val="ru-RU"/>
        </w:rPr>
        <w:t xml:space="preserve"> </w:t>
      </w:r>
      <w:r w:rsidRPr="00ED22EB">
        <w:t>4 ст. 12.15  Кодекса Российской Федерации об административных правонарушениях,</w:t>
      </w:r>
    </w:p>
    <w:p w:rsidR="006F0AE1" w:rsidRPr="00ED22EB" w:rsidP="00407920">
      <w:pPr>
        <w:pStyle w:val="BodyText"/>
        <w:jc w:val="both"/>
      </w:pPr>
    </w:p>
    <w:p w:rsidR="00407920" w:rsidRPr="00ED22EB" w:rsidP="006F0AE1">
      <w:pPr>
        <w:jc w:val="center"/>
        <w:rPr>
          <w:bCs/>
        </w:rPr>
      </w:pPr>
      <w:r w:rsidRPr="00ED22EB">
        <w:rPr>
          <w:bCs/>
        </w:rPr>
        <w:t>У С Т А Н О В И Л:</w:t>
      </w:r>
    </w:p>
    <w:p w:rsidR="006F0AE1" w:rsidRPr="00ED22EB" w:rsidP="006F0AE1">
      <w:pPr>
        <w:jc w:val="center"/>
        <w:rPr>
          <w:bCs/>
        </w:rPr>
      </w:pPr>
    </w:p>
    <w:p w:rsidR="00407920" w:rsidRPr="00ED22EB" w:rsidP="00407920">
      <w:pPr>
        <w:jc w:val="both"/>
      </w:pPr>
      <w:r w:rsidRPr="00ED22EB">
        <w:t xml:space="preserve">11 сентября 2025 года в 10 час. 31 мин. на 69 </w:t>
      </w:r>
      <w:r w:rsidRPr="00ED22EB">
        <w:t>км</w:t>
      </w:r>
      <w:r w:rsidRPr="00ED22EB">
        <w:t xml:space="preserve"> а/д Сургут – Лянтор Сургутского района в 22 км от г.Лянтор, Лавренов Н.В., уп</w:t>
      </w:r>
      <w:r w:rsidRPr="00ED22EB">
        <w:t>равляя транспортным средством ***</w:t>
      </w:r>
      <w:r w:rsidRPr="00ED22EB">
        <w:t>, государственный регистрационный знак ***</w:t>
      </w:r>
      <w:r w:rsidRPr="00ED22EB">
        <w:t>, при совершении обгона движущегося впереди транспортного средства ***</w:t>
      </w:r>
      <w:r w:rsidRPr="00ED22EB">
        <w:t>, государственный регистрационный знак ***</w:t>
      </w:r>
      <w:r w:rsidRPr="00ED22EB">
        <w:t>, выехал на полосу</w:t>
      </w:r>
      <w:r w:rsidRPr="00ED22EB" w:rsidR="00776AA6">
        <w:t xml:space="preserve"> дороги</w:t>
      </w:r>
      <w:r w:rsidRPr="00ED22EB">
        <w:t>, предназначенную дл</w:t>
      </w:r>
      <w:r w:rsidRPr="00ED22EB">
        <w:t>я встречного движения на мосту, в зоне действия дорожной разметки 1.1</w:t>
      </w:r>
      <w:r w:rsidRPr="00ED22EB" w:rsidR="00776AA6">
        <w:t>, чем нарушил п.</w:t>
      </w:r>
      <w:r w:rsidRPr="00ED22EB" w:rsidR="00422FFE">
        <w:t>11.4</w:t>
      </w:r>
      <w:r w:rsidRPr="00ED22EB">
        <w:t>, 9.1.1</w:t>
      </w:r>
      <w:r w:rsidRPr="00ED22EB" w:rsidR="00776AA6">
        <w:t xml:space="preserve"> ПДД РФ</w:t>
      </w:r>
      <w:r w:rsidRPr="00ED22EB">
        <w:t xml:space="preserve">. </w:t>
      </w:r>
    </w:p>
    <w:p w:rsidR="0070111D" w:rsidRPr="00ED22EB" w:rsidP="0070111D">
      <w:pPr>
        <w:widowControl w:val="0"/>
        <w:ind w:right="-2" w:firstLine="567"/>
        <w:jc w:val="both"/>
      </w:pPr>
      <w:r w:rsidRPr="00ED22EB">
        <w:t xml:space="preserve"> На рассмотрение дела об административном правонарушении Лавренов Н.В.</w:t>
      </w:r>
      <w:r w:rsidRPr="00ED22EB">
        <w:t xml:space="preserve"> не явился, о времени и месте рассмотрения дела об административном правонарушении уведомлен надлежащим образом. </w:t>
      </w:r>
      <w:r w:rsidRPr="00ED22EB" w:rsidR="00DE0B6C">
        <w:t>Н</w:t>
      </w:r>
      <w:r w:rsidRPr="00ED22EB">
        <w:t>аправил заявление о рассмотрении дела в его отсутст</w:t>
      </w:r>
      <w:r w:rsidRPr="00ED22EB" w:rsidR="00DE0B6C">
        <w:t>вие, с правонарушением согласен. Просил назначить наказание, не связанное с лишением права управления транспортными средствами, поскольку он работает водителем, что является единственным источником доходи и, лишение права управления транспортными средствами поставит его и его семью в трудное материальное положение</w:t>
      </w:r>
      <w:r w:rsidRPr="00ED22EB">
        <w:t>.</w:t>
      </w:r>
    </w:p>
    <w:p w:rsidR="0070111D" w:rsidRPr="00ED22EB" w:rsidP="0070111D">
      <w:pPr>
        <w:widowControl w:val="0"/>
        <w:autoSpaceDE w:val="0"/>
        <w:autoSpaceDN w:val="0"/>
        <w:adjustRightInd w:val="0"/>
        <w:ind w:firstLine="709"/>
        <w:jc w:val="both"/>
      </w:pPr>
      <w:r w:rsidRPr="00ED22EB">
        <w:t>При таких обстоятельствах, в с</w:t>
      </w:r>
      <w:r w:rsidRPr="00ED22EB">
        <w:t xml:space="preserve">оответствии с требованиями ст. 25.1 КоАП РФ, мировой судья приходит к выводу о надлежащем извещении </w:t>
      </w:r>
      <w:r w:rsidRPr="00ED22EB" w:rsidR="00DE0B6C">
        <w:t>Лавренова Н.В.</w:t>
      </w:r>
      <w:r w:rsidRPr="00ED22EB">
        <w:t xml:space="preserve"> о времени и месте рассмотрения дела об административном правонарушении и считает возможным рассмотреть дело об административном правонарушени</w:t>
      </w:r>
      <w:r w:rsidRPr="00ED22EB">
        <w:t xml:space="preserve">и в отношении </w:t>
      </w:r>
      <w:r w:rsidRPr="00ED22EB" w:rsidR="00DE0B6C">
        <w:t>Лавренова Н.В.</w:t>
      </w:r>
      <w:r w:rsidRPr="00ED22EB">
        <w:t xml:space="preserve"> в его отсутствие.  </w:t>
      </w:r>
    </w:p>
    <w:p w:rsidR="00407920" w:rsidRPr="00ED22EB" w:rsidP="00407920">
      <w:pPr>
        <w:widowControl w:val="0"/>
        <w:autoSpaceDE w:val="0"/>
        <w:autoSpaceDN w:val="0"/>
        <w:adjustRightInd w:val="0"/>
        <w:ind w:firstLine="539"/>
        <w:jc w:val="both"/>
      </w:pPr>
      <w:r w:rsidRPr="00ED22EB">
        <w:t xml:space="preserve">Мировой судья, исследовав материалы дела, считает, что вина </w:t>
      </w:r>
      <w:r w:rsidRPr="00ED22EB" w:rsidR="0070111D">
        <w:t>Лавренов</w:t>
      </w:r>
      <w:r w:rsidRPr="00ED22EB" w:rsidR="00DE0B6C">
        <w:t>а</w:t>
      </w:r>
      <w:r w:rsidRPr="00ED22EB" w:rsidR="0070111D">
        <w:t xml:space="preserve"> Н.В.</w:t>
      </w:r>
      <w:r w:rsidRPr="00ED22EB">
        <w:t xml:space="preserve"> в совершении правонарушения полностью доказана и подтверждается следующими доказательствами:</w:t>
      </w:r>
    </w:p>
    <w:p w:rsidR="00407920" w:rsidRPr="00ED22EB" w:rsidP="00DE0B6C">
      <w:pPr>
        <w:ind w:firstLine="567"/>
        <w:jc w:val="both"/>
      </w:pPr>
      <w:r w:rsidRPr="00ED22EB">
        <w:rPr>
          <w:iCs/>
        </w:rPr>
        <w:t>-   протоколом ***</w:t>
      </w:r>
      <w:r w:rsidRPr="00ED22EB">
        <w:rPr>
          <w:iCs/>
        </w:rPr>
        <w:t xml:space="preserve"> об административном правонарушении от </w:t>
      </w:r>
      <w:r w:rsidRPr="00ED22EB" w:rsidR="00DE0B6C">
        <w:rPr>
          <w:iCs/>
        </w:rPr>
        <w:t>11.09.2025</w:t>
      </w:r>
      <w:r w:rsidRPr="00ED22EB">
        <w:rPr>
          <w:iCs/>
        </w:rPr>
        <w:t xml:space="preserve">, согласно которому </w:t>
      </w:r>
      <w:r w:rsidRPr="00ED22EB" w:rsidR="00DE0B6C">
        <w:t xml:space="preserve">11 сентября 2025 года в 10 час. 31 мин. на 69 </w:t>
      </w:r>
      <w:r w:rsidRPr="00ED22EB" w:rsidR="00DE0B6C">
        <w:t>км</w:t>
      </w:r>
      <w:r w:rsidRPr="00ED22EB" w:rsidR="00DE0B6C">
        <w:t xml:space="preserve"> а/д Сургут – Лянтор Сургутского района в 22 км от г.Лянтор, Лавренов Н.В., управляя транспортным средством </w:t>
      </w:r>
      <w:r w:rsidRPr="00ED22EB">
        <w:t>***</w:t>
      </w:r>
      <w:r w:rsidRPr="00ED22EB" w:rsidR="00DE0B6C">
        <w:t xml:space="preserve">, государственный регистрационный знак </w:t>
      </w:r>
      <w:r w:rsidRPr="00ED22EB">
        <w:t>***</w:t>
      </w:r>
      <w:r w:rsidRPr="00ED22EB" w:rsidR="00DE0B6C">
        <w:t xml:space="preserve">, при совершении обгона движущегося впереди транспортного средства </w:t>
      </w:r>
      <w:r w:rsidRPr="00ED22EB">
        <w:t>***</w:t>
      </w:r>
      <w:r w:rsidRPr="00ED22EB" w:rsidR="00DE0B6C">
        <w:t xml:space="preserve">, государственный регистрационный знак </w:t>
      </w:r>
      <w:r w:rsidRPr="00ED22EB">
        <w:t>***</w:t>
      </w:r>
      <w:r w:rsidRPr="00ED22EB" w:rsidR="00DE0B6C">
        <w:t>, выехал на полосу дороги, предназначенную для встречного движения на мосту, в зоне действия дорожной разметки 1.1, чем нарушил п.11.4, 9.1.1 ПДД РФ</w:t>
      </w:r>
      <w:r w:rsidRPr="00ED22EB" w:rsidR="00FA1901">
        <w:t xml:space="preserve">. </w:t>
      </w:r>
      <w:r w:rsidRPr="00ED22EB">
        <w:t xml:space="preserve">При составлении протокола, </w:t>
      </w:r>
      <w:r w:rsidRPr="00ED22EB" w:rsidR="0070111D">
        <w:t>Лавренов</w:t>
      </w:r>
      <w:r w:rsidRPr="00ED22EB" w:rsidR="00DE0B6C">
        <w:t>у</w:t>
      </w:r>
      <w:r w:rsidRPr="00ED22EB" w:rsidR="0070111D">
        <w:t xml:space="preserve"> Н.В.</w:t>
      </w:r>
      <w:r w:rsidRPr="00ED22EB">
        <w:t xml:space="preserve"> бы</w:t>
      </w:r>
      <w:r w:rsidRPr="00ED22EB">
        <w:rPr>
          <w:bCs/>
        </w:rPr>
        <w:t xml:space="preserve">ли </w:t>
      </w:r>
      <w:r w:rsidRPr="00ED22EB">
        <w:t xml:space="preserve">разъяснены положения ст.25.1 КоАП РФ, а также ст. 51 Конституции РФ, копия протокола вручена, о чем </w:t>
      </w:r>
      <w:r w:rsidRPr="00ED22EB" w:rsidR="0070111D">
        <w:t>Лавренов Н.В.</w:t>
      </w:r>
      <w:r w:rsidRPr="00ED22EB">
        <w:t xml:space="preserve"> лично расписался в соответствующих графах протокола</w:t>
      </w:r>
      <w:r w:rsidRPr="00ED22EB">
        <w:t>;</w:t>
      </w:r>
    </w:p>
    <w:p w:rsidR="00DE0B6C" w:rsidRPr="00ED22EB" w:rsidP="00407920">
      <w:pPr>
        <w:ind w:firstLine="567"/>
        <w:jc w:val="both"/>
      </w:pPr>
      <w:r w:rsidRPr="00ED22EB">
        <w:t>- схемой совершения административного правонарушения от 11.09.2025</w:t>
      </w:r>
      <w:r w:rsidRPr="00ED22EB" w:rsidR="00776AA6">
        <w:t xml:space="preserve">, согласно которой т/с </w:t>
      </w:r>
      <w:r w:rsidRPr="00ED22EB">
        <w:t>***</w:t>
      </w:r>
      <w:r w:rsidRPr="00ED22EB">
        <w:t>, государственный регистрационный знак ***</w:t>
      </w:r>
      <w:r w:rsidRPr="00ED22EB" w:rsidR="00776AA6">
        <w:t xml:space="preserve">совершило обгон попутно движущегося т/с </w:t>
      </w:r>
      <w:r w:rsidRPr="00ED22EB">
        <w:t>***</w:t>
      </w:r>
      <w:r w:rsidRPr="00ED22EB">
        <w:t>, государственный регистрационный знак ***</w:t>
      </w:r>
      <w:r w:rsidRPr="00ED22EB">
        <w:t xml:space="preserve"> на мостовом сооружении, в зоне действия дорожной разметки 1.1</w:t>
      </w:r>
      <w:r w:rsidRPr="00ED22EB" w:rsidR="00422FFE">
        <w:t xml:space="preserve">. Водитель </w:t>
      </w:r>
      <w:r w:rsidRPr="00ED22EB" w:rsidR="0070111D">
        <w:t>Лавренов Н.В.</w:t>
      </w:r>
      <w:r w:rsidRPr="00ED22EB" w:rsidR="00422FFE">
        <w:t xml:space="preserve"> со схемой ознакомлен, согласен;</w:t>
      </w:r>
    </w:p>
    <w:p w:rsidR="00422FFE" w:rsidRPr="00ED22EB" w:rsidP="00DE0B6C">
      <w:pPr>
        <w:ind w:firstLine="567"/>
        <w:jc w:val="both"/>
      </w:pPr>
      <w:r w:rsidRPr="00ED22EB">
        <w:t xml:space="preserve">- объяснением Лавренова Н.В, от 11.09.2025, согласно которому он 11.09.2025 двигался </w:t>
      </w:r>
      <w:r w:rsidRPr="00ED22EB">
        <w:t>по</w:t>
      </w:r>
      <w:r w:rsidRPr="00ED22EB">
        <w:t xml:space="preserve"> а/д Сургут – Лянтор на а/м ***</w:t>
      </w:r>
      <w:r w:rsidRPr="00ED22EB">
        <w:t>, государ</w:t>
      </w:r>
      <w:r w:rsidRPr="00ED22EB">
        <w:t>ственный регистрационный знак ***</w:t>
      </w:r>
      <w:r w:rsidRPr="00ED22EB">
        <w:t xml:space="preserve"> в составе ППУ. </w:t>
      </w:r>
      <w:r w:rsidRPr="00ED22EB">
        <w:t xml:space="preserve">В 10 час. 31 мин. на 69 </w:t>
      </w:r>
      <w:r w:rsidRPr="00ED22EB">
        <w:t>км</w:t>
      </w:r>
      <w:r w:rsidRPr="00ED22EB">
        <w:t xml:space="preserve"> а/д Сургут – Лянтор совершил обгон т/с ***,</w:t>
      </w:r>
      <w:r w:rsidRPr="00ED22EB">
        <w:t xml:space="preserve"> государственный регистрационный знак ***</w:t>
      </w:r>
      <w:r w:rsidRPr="00ED22EB">
        <w:t xml:space="preserve"> в составе ППУ, с выездом на полосу встречного движения на мосту. По собственной н</w:t>
      </w:r>
      <w:r w:rsidRPr="00ED22EB">
        <w:t>евнимательности не заметил мостовое сооружение. Вину признает в полной мере, обязуется больше не нарушать. Перед дачей объяснения положения ст.51 Конституции РФ, ст.25.1 КоАП РФ разъяснены;</w:t>
      </w:r>
    </w:p>
    <w:p w:rsidR="00407920" w:rsidRPr="00ED22EB" w:rsidP="00FA1901">
      <w:pPr>
        <w:ind w:firstLine="567"/>
        <w:jc w:val="both"/>
      </w:pPr>
      <w:r w:rsidRPr="00ED22EB">
        <w:t xml:space="preserve">- </w:t>
      </w:r>
      <w:r w:rsidRPr="00ED22EB" w:rsidR="00FA1901">
        <w:t xml:space="preserve">проектом организации дорожного движения на автомобильной дороге </w:t>
      </w:r>
      <w:r w:rsidRPr="00ED22EB" w:rsidR="00DE0B6C">
        <w:t>г.Сургут – г.Лянтор (68.000 – 69.000 км)</w:t>
      </w:r>
      <w:r w:rsidRPr="00ED22EB">
        <w:t>, согласно которо</w:t>
      </w:r>
      <w:r w:rsidRPr="00ED22EB" w:rsidR="00FA1901">
        <w:t xml:space="preserve">му </w:t>
      </w:r>
      <w:r w:rsidRPr="00ED22EB">
        <w:t xml:space="preserve">на указанном участке дороги </w:t>
      </w:r>
      <w:r w:rsidRPr="00ED22EB" w:rsidR="00422FFE">
        <w:t xml:space="preserve">имеется </w:t>
      </w:r>
      <w:r w:rsidRPr="00ED22EB" w:rsidR="00DE0B6C">
        <w:t>мостовое сооружение через Ручей</w:t>
      </w:r>
      <w:r w:rsidRPr="00ED22EB" w:rsidR="00422FFE">
        <w:t xml:space="preserve">, а также предусмотренные информационные таблички 6.11 обозначающие </w:t>
      </w:r>
      <w:r w:rsidRPr="00ED22EB" w:rsidR="00DE0B6C">
        <w:t>Ручей, также линия разметки 1.1</w:t>
      </w:r>
      <w:r w:rsidRPr="00ED22EB">
        <w:t>;</w:t>
      </w:r>
    </w:p>
    <w:p w:rsidR="00407920" w:rsidRPr="00ED22EB" w:rsidP="00407920">
      <w:pPr>
        <w:ind w:firstLine="567"/>
        <w:jc w:val="both"/>
      </w:pPr>
      <w:r w:rsidRPr="00ED22EB">
        <w:t xml:space="preserve">- рапортом </w:t>
      </w:r>
      <w:r w:rsidRPr="00ED22EB" w:rsidR="004E6B20">
        <w:t>ст.инспектора ДПС ОР ДПС Госавтоинспекции ОМВД России по Сургутскому району А.А.Челышева от 11.09.2025 об обнаружении административного правонарушения</w:t>
      </w:r>
      <w:r w:rsidRPr="00ED22EB">
        <w:t>;</w:t>
      </w:r>
      <w:r w:rsidRPr="00ED22EB" w:rsidR="00422FFE">
        <w:t xml:space="preserve"> </w:t>
      </w:r>
    </w:p>
    <w:p w:rsidR="00407920" w:rsidRPr="00ED22EB" w:rsidP="00407920">
      <w:pPr>
        <w:ind w:firstLine="567"/>
        <w:jc w:val="both"/>
      </w:pPr>
      <w:r w:rsidRPr="00ED22EB">
        <w:t xml:space="preserve">- копией водительского удостоверения на имя </w:t>
      </w:r>
      <w:r w:rsidRPr="00ED22EB" w:rsidR="0070111D">
        <w:t>Лавренов</w:t>
      </w:r>
      <w:r w:rsidRPr="00ED22EB" w:rsidR="004E6B20">
        <w:t>а</w:t>
      </w:r>
      <w:r w:rsidRPr="00ED22EB" w:rsidR="0070111D">
        <w:t xml:space="preserve"> Н.В.</w:t>
      </w:r>
      <w:r w:rsidRPr="00ED22EB">
        <w:t>; копией свидетельства о регистрации ТС ***</w:t>
      </w:r>
      <w:r w:rsidRPr="00ED22EB" w:rsidR="004E6B20">
        <w:t xml:space="preserve">, государственный регистрационный знак </w:t>
      </w:r>
      <w:r w:rsidRPr="00ED22EB">
        <w:t>***</w:t>
      </w:r>
      <w:r w:rsidRPr="00ED22EB" w:rsidR="004E6B20">
        <w:t>. Собственником является ЗАО Экос</w:t>
      </w:r>
      <w:r w:rsidRPr="00ED22EB">
        <w:t>;</w:t>
      </w:r>
      <w:r w:rsidRPr="00ED22EB" w:rsidR="00422FFE">
        <w:t xml:space="preserve"> </w:t>
      </w:r>
    </w:p>
    <w:p w:rsidR="004E6B20" w:rsidRPr="00ED22EB" w:rsidP="004E6B20">
      <w:pPr>
        <w:ind w:firstLine="567"/>
        <w:jc w:val="both"/>
      </w:pPr>
      <w:r w:rsidRPr="00ED22EB">
        <w:t>- копией постановления 18810586250117011678 по делу об административном правонарушении от 17.01.2025 в отношении Лавренова Н.В. по ч.2 ст.12.9 КоАП РФ;</w:t>
      </w:r>
    </w:p>
    <w:p w:rsidR="00407920" w:rsidRPr="00ED22EB" w:rsidP="00407920">
      <w:pPr>
        <w:ind w:firstLine="567"/>
        <w:jc w:val="both"/>
      </w:pPr>
      <w:r w:rsidRPr="00ED22EB">
        <w:t>- карточкой операции с ВУ, со</w:t>
      </w:r>
      <w:r w:rsidRPr="00ED22EB">
        <w:t xml:space="preserve">гласно которой срок действия водительского удостоверения </w:t>
      </w:r>
      <w:r w:rsidRPr="00ED22EB" w:rsidR="0070111D">
        <w:t>Лавренов</w:t>
      </w:r>
      <w:r w:rsidRPr="00ED22EB" w:rsidR="004E6B20">
        <w:t>а</w:t>
      </w:r>
      <w:r w:rsidRPr="00ED22EB" w:rsidR="0070111D">
        <w:t xml:space="preserve"> Н.В.</w:t>
      </w:r>
      <w:r w:rsidRPr="00ED22EB">
        <w:t xml:space="preserve"> до </w:t>
      </w:r>
      <w:r w:rsidRPr="00ED22EB" w:rsidR="004E6B20">
        <w:t>18.07.2028</w:t>
      </w:r>
      <w:r w:rsidRPr="00ED22EB">
        <w:t>;</w:t>
      </w:r>
    </w:p>
    <w:p w:rsidR="00407920" w:rsidRPr="00ED22EB" w:rsidP="00407920">
      <w:pPr>
        <w:ind w:firstLine="567"/>
        <w:jc w:val="both"/>
      </w:pPr>
      <w:r w:rsidRPr="00ED22EB">
        <w:t xml:space="preserve">- карточкой учета </w:t>
      </w:r>
      <w:r w:rsidRPr="00ED22EB" w:rsidR="004E6B20">
        <w:rPr>
          <w:lang w:val="en-US"/>
        </w:rPr>
        <w:t>Mercedes</w:t>
      </w:r>
      <w:r w:rsidRPr="00ED22EB" w:rsidR="004E6B20">
        <w:t xml:space="preserve"> </w:t>
      </w:r>
      <w:r w:rsidRPr="00ED22EB" w:rsidR="004E6B20">
        <w:rPr>
          <w:lang w:val="en-US"/>
        </w:rPr>
        <w:t>Benz</w:t>
      </w:r>
      <w:r w:rsidRPr="00ED22EB" w:rsidR="004E6B20">
        <w:t>, государственный регистрационный знак Е293СН186</w:t>
      </w:r>
      <w:r w:rsidRPr="00ED22EB">
        <w:t xml:space="preserve">, собственником которого является </w:t>
      </w:r>
      <w:r w:rsidRPr="00ED22EB" w:rsidR="004E6B20">
        <w:t>ЗАО Экос</w:t>
      </w:r>
      <w:r w:rsidRPr="00ED22EB">
        <w:t>;</w:t>
      </w:r>
    </w:p>
    <w:p w:rsidR="00407920" w:rsidRPr="00ED22EB" w:rsidP="00407920">
      <w:pPr>
        <w:ind w:firstLine="567"/>
        <w:jc w:val="both"/>
      </w:pPr>
      <w:r w:rsidRPr="00ED22EB">
        <w:t>- реестром административных правонарушений;</w:t>
      </w:r>
    </w:p>
    <w:p w:rsidR="00407920" w:rsidRPr="00ED22EB" w:rsidP="00407920">
      <w:pPr>
        <w:ind w:firstLine="567"/>
        <w:jc w:val="both"/>
      </w:pPr>
      <w:r w:rsidRPr="00ED22EB">
        <w:t xml:space="preserve">- видеозаписью, из которой следует, что </w:t>
      </w:r>
      <w:r w:rsidRPr="00ED22EB" w:rsidR="004E6B20">
        <w:t xml:space="preserve">грузовой </w:t>
      </w:r>
      <w:r w:rsidRPr="00ED22EB">
        <w:t xml:space="preserve">автомобиль </w:t>
      </w:r>
      <w:r w:rsidRPr="00ED22EB" w:rsidR="004E6B20">
        <w:rPr>
          <w:lang w:val="en-US"/>
        </w:rPr>
        <w:t>Mercedes</w:t>
      </w:r>
      <w:r w:rsidRPr="00ED22EB" w:rsidR="004E6B20">
        <w:t xml:space="preserve"> </w:t>
      </w:r>
      <w:r w:rsidRPr="00ED22EB" w:rsidR="004E6B20">
        <w:rPr>
          <w:lang w:val="en-US"/>
        </w:rPr>
        <w:t>Benz</w:t>
      </w:r>
      <w:r w:rsidRPr="00ED22EB" w:rsidR="004E6B20">
        <w:t xml:space="preserve">, государственный регистрационный знак Е293СН186 </w:t>
      </w:r>
      <w:r w:rsidRPr="00ED22EB">
        <w:t xml:space="preserve">совершил обгон попутно движущегося </w:t>
      </w:r>
      <w:r w:rsidRPr="00ED22EB" w:rsidR="00776AA6">
        <w:t xml:space="preserve">грузового </w:t>
      </w:r>
      <w:r w:rsidRPr="00ED22EB">
        <w:t xml:space="preserve">транспортного средства </w:t>
      </w:r>
      <w:r w:rsidRPr="00ED22EB" w:rsidR="00276A21">
        <w:t xml:space="preserve">на </w:t>
      </w:r>
      <w:r w:rsidRPr="00ED22EB" w:rsidR="004E6B20">
        <w:t>мостовом сооружении через Ручей, а также в зоне действия дорожной разметки 1.1</w:t>
      </w:r>
      <w:r w:rsidRPr="00ED22EB">
        <w:t>.</w:t>
      </w:r>
      <w:r w:rsidRPr="00ED22EB" w:rsidR="004E6B20">
        <w:t xml:space="preserve"> </w:t>
      </w:r>
    </w:p>
    <w:p w:rsidR="006F0AE1" w:rsidRPr="00ED22EB" w:rsidP="00407920">
      <w:pPr>
        <w:ind w:firstLine="567"/>
        <w:jc w:val="both"/>
      </w:pPr>
      <w:r w:rsidRPr="00ED22EB">
        <w:t>Также исследованы приобщенные Лавреновым Н.В. к ходатайству:</w:t>
      </w:r>
    </w:p>
    <w:p w:rsidR="006F0AE1" w:rsidRPr="00ED22EB" w:rsidP="00407920">
      <w:pPr>
        <w:ind w:firstLine="567"/>
        <w:jc w:val="both"/>
      </w:pPr>
      <w:r w:rsidRPr="00ED22EB">
        <w:t>- характеристика ЗАО «ЭКОС» на Лавренова Н.В., согласно которой он работает в организации в должности водителя, зарекомендовал себя с положительной стороны;</w:t>
      </w:r>
    </w:p>
    <w:p w:rsidR="006F0AE1" w:rsidRPr="00ED22EB" w:rsidP="00407920">
      <w:pPr>
        <w:ind w:firstLine="567"/>
        <w:jc w:val="both"/>
      </w:pPr>
      <w:r w:rsidRPr="00ED22EB">
        <w:t>- копию кредитного д</w:t>
      </w:r>
      <w:r w:rsidRPr="00ED22EB">
        <w:t>оговора;</w:t>
      </w:r>
    </w:p>
    <w:p w:rsidR="006F0AE1" w:rsidRPr="00ED22EB" w:rsidP="00407920">
      <w:pPr>
        <w:ind w:firstLine="567"/>
        <w:jc w:val="both"/>
      </w:pPr>
      <w:r w:rsidRPr="00ED22EB">
        <w:t>- копию страхового полиса № ТТТ 7082432001.</w:t>
      </w:r>
    </w:p>
    <w:p w:rsidR="00276A21" w:rsidRPr="00ED22EB" w:rsidP="00276A21">
      <w:pPr>
        <w:ind w:firstLine="567"/>
        <w:jc w:val="both"/>
      </w:pPr>
      <w:r w:rsidRPr="00ED22EB">
        <w:t>В соответствии с частью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</w:t>
      </w:r>
      <w:r w:rsidRPr="00ED22EB">
        <w:t xml:space="preserve">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276A21" w:rsidRPr="00ED22EB" w:rsidP="00276A21">
      <w:pPr>
        <w:jc w:val="both"/>
      </w:pPr>
      <w:r w:rsidRPr="00ED22EB">
        <w:t xml:space="preserve">       </w:t>
      </w:r>
      <w:r w:rsidRPr="00ED22EB">
        <w:tab/>
        <w:t>По части 4 статьи 12.15 Кодекса Российской Федерации об административных правонарушениях сл</w:t>
      </w:r>
      <w:r w:rsidRPr="00ED22EB">
        <w:t>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276A21" w:rsidRPr="00ED22EB" w:rsidP="00276A21">
      <w:pPr>
        <w:widowControl w:val="0"/>
        <w:autoSpaceDE w:val="0"/>
        <w:autoSpaceDN w:val="0"/>
        <w:adjustRightInd w:val="0"/>
        <w:ind w:firstLine="709"/>
        <w:jc w:val="both"/>
      </w:pPr>
      <w:r w:rsidRPr="00ED22EB">
        <w:t>Согласно п. 1.3 ПДД РФ участники дорожного движения обязаны знать и соблюдат</w:t>
      </w:r>
      <w:r w:rsidRPr="00ED22EB">
        <w:t>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76A21" w:rsidRPr="00ED22EB" w:rsidP="00276A21">
      <w:pPr>
        <w:widowControl w:val="0"/>
        <w:autoSpaceDE w:val="0"/>
        <w:autoSpaceDN w:val="0"/>
        <w:adjustRightInd w:val="0"/>
        <w:jc w:val="both"/>
      </w:pPr>
      <w:r w:rsidRPr="00ED22EB">
        <w:t xml:space="preserve">        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</w:t>
      </w:r>
      <w:r w:rsidRPr="00ED22EB">
        <w:t>проезжей части).</w:t>
      </w:r>
    </w:p>
    <w:p w:rsidR="00276A21" w:rsidRPr="00ED22EB" w:rsidP="00276A21">
      <w:pPr>
        <w:widowControl w:val="0"/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ED22EB">
        <w:t xml:space="preserve">Согласно п.11.4 ПДД РФ, </w:t>
      </w:r>
      <w:r w:rsidRPr="00ED22EB">
        <w:rPr>
          <w:shd w:val="clear" w:color="auto" w:fill="FFFFFF"/>
        </w:rPr>
        <w:t>Обгон запрещен на мостах.</w:t>
      </w:r>
    </w:p>
    <w:p w:rsidR="00276A21" w:rsidRPr="00ED22EB" w:rsidP="00276A21">
      <w:pPr>
        <w:widowControl w:val="0"/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ED22EB">
        <w:rPr>
          <w:shd w:val="clear" w:color="auto" w:fill="FFFFFF"/>
        </w:rPr>
        <w:t>Знак 6.11 ПДД РФ, обозначает "Наименование объекта". Наименование иного объекта, чем населенный пункт (река, озеро, перевал, достопримечательность и тому подобное).</w:t>
      </w:r>
    </w:p>
    <w:p w:rsidR="004E6B20" w:rsidRPr="00ED22EB" w:rsidP="004E6B20">
      <w:pPr>
        <w:ind w:firstLine="567"/>
        <w:jc w:val="both"/>
        <w:rPr>
          <w:shd w:val="clear" w:color="auto" w:fill="FFFFFF"/>
        </w:rPr>
      </w:pPr>
      <w:r w:rsidRPr="00ED22EB">
        <w:t>Согласно п. 9.1.1 Правил</w:t>
      </w:r>
      <w:r w:rsidRPr="00ED22EB">
        <w:t xml:space="preserve">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ED22EB">
          <w:t>1993 г</w:t>
        </w:r>
      </w:smartTag>
      <w:r w:rsidRPr="00ED22EB">
        <w:t xml:space="preserve">. N 1090), </w:t>
      </w:r>
      <w:r w:rsidRPr="00ED22EB">
        <w:rPr>
          <w:shd w:val="clear" w:color="auto" w:fill="FFFFFF"/>
        </w:rPr>
        <w:t xml:space="preserve">на любых дорогах с двусторонним движением запрещается движение по полосе, предназначенной для встречного движения, если она </w:t>
      </w:r>
      <w:r w:rsidRPr="00ED22EB">
        <w:rPr>
          <w:shd w:val="clear" w:color="auto" w:fill="FFFFFF"/>
        </w:rPr>
        <w:t>отделена трамвайными путями, разделит</w:t>
      </w:r>
      <w:r w:rsidRPr="00ED22EB">
        <w:rPr>
          <w:shd w:val="clear" w:color="auto" w:fill="FFFFFF"/>
        </w:rPr>
        <w:t>ельной полосой, </w:t>
      </w:r>
      <w:hyperlink r:id="rId5" w:anchor="/document/1305770/entry/2011" w:history="1">
        <w:r w:rsidRPr="00ED22EB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разметкой 1.1</w:t>
        </w:r>
      </w:hyperlink>
      <w:r w:rsidRPr="00ED22EB">
        <w:rPr>
          <w:shd w:val="clear" w:color="auto" w:fill="FFFFFF"/>
        </w:rPr>
        <w:t>, </w:t>
      </w:r>
      <w:hyperlink r:id="rId5" w:anchor="/document/1305770/entry/2013" w:history="1">
        <w:r w:rsidRPr="00ED22EB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1.3</w:t>
        </w:r>
      </w:hyperlink>
      <w:r w:rsidRPr="00ED22EB">
        <w:rPr>
          <w:shd w:val="clear" w:color="auto" w:fill="FFFFFF"/>
        </w:rPr>
        <w:t> или </w:t>
      </w:r>
      <w:hyperlink r:id="rId5" w:anchor="/document/1305770/entry/2111" w:history="1">
        <w:r w:rsidRPr="00ED22EB">
          <w:rPr>
            <w:rStyle w:val="Hyperlink"/>
            <w:rFonts w:eastAsiaTheme="majorEastAsia"/>
            <w:color w:val="auto"/>
            <w:u w:val="none"/>
            <w:shd w:val="clear" w:color="auto" w:fill="FFFFFF"/>
          </w:rPr>
          <w:t>разметкой 1.11</w:t>
        </w:r>
      </w:hyperlink>
      <w:r w:rsidRPr="00ED22EB">
        <w:rPr>
          <w:shd w:val="clear" w:color="auto" w:fill="FFFFFF"/>
        </w:rPr>
        <w:t>, прерывистая линия которой расположена слева.</w:t>
      </w:r>
    </w:p>
    <w:p w:rsidR="00276A21" w:rsidRPr="00ED22EB" w:rsidP="00276A21">
      <w:pPr>
        <w:jc w:val="both"/>
      </w:pPr>
      <w:r w:rsidRPr="00ED22EB">
        <w:t xml:space="preserve">        По смыслу закона, противоправный выезд на сторону дороги, предназначенную для встречного движения, представляет</w:t>
      </w:r>
      <w:r w:rsidRPr="00ED22EB">
        <w:t xml:space="preserve">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да</w:t>
      </w:r>
      <w:r w:rsidRPr="00ED22EB">
        <w:t>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 и по неосторожности.</w:t>
      </w:r>
    </w:p>
    <w:p w:rsidR="00276A21" w:rsidRPr="00ED22EB" w:rsidP="00276A21">
      <w:pPr>
        <w:widowControl w:val="0"/>
        <w:autoSpaceDE w:val="0"/>
        <w:autoSpaceDN w:val="0"/>
        <w:adjustRightInd w:val="0"/>
        <w:jc w:val="both"/>
      </w:pPr>
      <w:r w:rsidRPr="00ED22EB">
        <w:t xml:space="preserve">  </w:t>
      </w:r>
      <w:r w:rsidRPr="00ED22EB">
        <w:t xml:space="preserve">       Согласно Постановлению Пленума Верховного Суда РФ от 25.06.2019г. N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</w:t>
      </w:r>
      <w:r w:rsidRPr="00ED22EB">
        <w:t>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</w:t>
      </w:r>
      <w:r w:rsidRPr="00ED22EB">
        <w:t>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276A21" w:rsidRPr="00ED22EB" w:rsidP="00276A21">
      <w:pPr>
        <w:ind w:firstLine="708"/>
        <w:jc w:val="both"/>
      </w:pPr>
      <w:r w:rsidRPr="00ED22EB">
        <w:t>При этом, действия лица, выехавшего на полосу, предназначенную для встречного движения, с собл</w:t>
      </w:r>
      <w:r w:rsidRPr="00ED22EB">
        <w:t xml:space="preserve">юдением требований </w:t>
      </w:r>
      <w:hyperlink r:id="rId6" w:history="1">
        <w:r w:rsidRPr="00ED22EB">
          <w:rPr>
            <w:rStyle w:val="Hyperlink"/>
            <w:rFonts w:eastAsiaTheme="majorEastAsia"/>
            <w:color w:val="auto"/>
            <w:u w:val="none"/>
          </w:rPr>
          <w:t>ПДД</w:t>
        </w:r>
      </w:hyperlink>
      <w:r w:rsidRPr="00ED22EB">
        <w:t xml:space="preserve"> РФ, однако завершившего данный маневр в нарушение указанных требований, также подлежат квалификации по </w:t>
      </w:r>
      <w:hyperlink r:id="rId7" w:history="1">
        <w:r w:rsidRPr="00ED22EB">
          <w:rPr>
            <w:rStyle w:val="Hyperlink"/>
            <w:rFonts w:eastAsiaTheme="majorEastAsia"/>
            <w:color w:val="auto"/>
            <w:u w:val="none"/>
          </w:rPr>
          <w:t>части 4 статьи 12.15</w:t>
        </w:r>
      </w:hyperlink>
      <w:r w:rsidRPr="00ED22EB">
        <w:t xml:space="preserve"> КоАП РФ (п.15).</w:t>
      </w:r>
    </w:p>
    <w:p w:rsidR="00BD70FD" w:rsidRPr="00ED22EB" w:rsidP="00BD70FD">
      <w:pPr>
        <w:ind w:firstLine="567"/>
        <w:jc w:val="both"/>
      </w:pPr>
      <w:r w:rsidRPr="00ED22EB">
        <w:t>Протокол об административном правонарушении составлен уполномоченным должностным лицом, его содержание и оформл</w:t>
      </w:r>
      <w:r w:rsidRPr="00ED22EB">
        <w:t xml:space="preserve">ение соответствует требованиям </w:t>
      </w:r>
      <w:hyperlink r:id="rId8" w:anchor="/document/12125267/entry/282" w:history="1">
        <w:r w:rsidRPr="00ED22EB">
          <w:rPr>
            <w:rStyle w:val="Hyperlink"/>
            <w:rFonts w:eastAsiaTheme="majorEastAsia"/>
            <w:color w:val="auto"/>
            <w:u w:val="none"/>
          </w:rPr>
          <w:t>ст.28.2</w:t>
        </w:r>
      </w:hyperlink>
      <w:r w:rsidRPr="00ED22EB">
        <w:t xml:space="preserve"> КоАП РФ, все сведения, необходимые для правильного разрешения дела в протоколе отражены и каких-либо нарушений со стороны инспектора ДПС, при ос</w:t>
      </w:r>
      <w:r w:rsidRPr="00ED22EB">
        <w:t xml:space="preserve">уществлении производства по делу в отношении </w:t>
      </w:r>
      <w:r w:rsidRPr="00ED22EB" w:rsidR="0070111D">
        <w:t>Лавренов</w:t>
      </w:r>
      <w:r w:rsidRPr="00ED22EB" w:rsidR="004E6B20">
        <w:t>а</w:t>
      </w:r>
      <w:r w:rsidRPr="00ED22EB" w:rsidR="0070111D">
        <w:t xml:space="preserve"> Н.В.</w:t>
      </w:r>
      <w:r w:rsidRPr="00ED22EB">
        <w:t xml:space="preserve"> не установлено. </w:t>
      </w:r>
    </w:p>
    <w:p w:rsidR="00BD70FD" w:rsidRPr="00ED22EB" w:rsidP="00BD70FD">
      <w:pPr>
        <w:ind w:firstLine="567"/>
        <w:jc w:val="both"/>
      </w:pPr>
      <w:r w:rsidRPr="00ED22EB">
        <w:t xml:space="preserve">Собранные по делу доказательства получены в соответствии с требованиями </w:t>
      </w:r>
      <w:hyperlink r:id="rId8" w:anchor="/document/12125267/entry/262" w:history="1">
        <w:r w:rsidRPr="00ED22EB">
          <w:rPr>
            <w:rStyle w:val="Hyperlink"/>
            <w:rFonts w:eastAsiaTheme="majorEastAsia"/>
            <w:color w:val="auto"/>
            <w:u w:val="none"/>
          </w:rPr>
          <w:t>ст. 26.2</w:t>
        </w:r>
      </w:hyperlink>
      <w:r w:rsidRPr="00ED22EB">
        <w:t xml:space="preserve"> КоАП РФ, последовательны,</w:t>
      </w:r>
      <w:r w:rsidRPr="00ED22EB">
        <w:t xml:space="preserve">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достаточными.</w:t>
      </w:r>
    </w:p>
    <w:p w:rsidR="00BD70FD" w:rsidRPr="00ED22EB" w:rsidP="00BD70FD">
      <w:pPr>
        <w:ind w:firstLine="708"/>
        <w:jc w:val="both"/>
      </w:pPr>
      <w:r w:rsidRPr="00ED22EB">
        <w:t>Сведения, необходимые для правильного разрешения дела в протоколе отражены и, оснований сомн</w:t>
      </w:r>
      <w:r w:rsidRPr="00ED22EB">
        <w:t>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инспектором ДПС нарушения ПДД, и отражаются описанные в указанных документах события. Ставить по</w:t>
      </w:r>
      <w:r w:rsidRPr="00ED22EB">
        <w:t xml:space="preserve">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 Факт совершения правонарушения также не отрицался </w:t>
      </w:r>
      <w:r w:rsidRPr="00ED22EB" w:rsidR="0070111D">
        <w:t>Лавренов</w:t>
      </w:r>
      <w:r w:rsidRPr="00ED22EB" w:rsidR="004E6B20">
        <w:t>ым</w:t>
      </w:r>
      <w:r w:rsidRPr="00ED22EB" w:rsidR="0070111D">
        <w:t xml:space="preserve"> Н.В.</w:t>
      </w:r>
    </w:p>
    <w:p w:rsidR="00407920" w:rsidRPr="00ED22EB" w:rsidP="00407920">
      <w:pPr>
        <w:jc w:val="both"/>
        <w:rPr>
          <w:iCs/>
        </w:rPr>
      </w:pPr>
      <w:r w:rsidRPr="00ED22EB">
        <w:rPr>
          <w:iCs/>
        </w:rPr>
        <w:t xml:space="preserve">         Действия </w:t>
      </w:r>
      <w:r w:rsidRPr="00ED22EB" w:rsidR="0070111D">
        <w:t>Лавренов Н.В.</w:t>
      </w:r>
      <w:r w:rsidRPr="00ED22EB">
        <w:t xml:space="preserve"> </w:t>
      </w:r>
      <w:r w:rsidRPr="00ED22EB">
        <w:rPr>
          <w:iCs/>
        </w:rPr>
        <w:t xml:space="preserve">суд квалифицирует по ч. 4 ст. 12.15 </w:t>
      </w:r>
      <w:r w:rsidRPr="00ED22EB">
        <w:t>Кодекса Российской Федерации об административных правонарушениях</w:t>
      </w:r>
      <w:r w:rsidRPr="00ED22EB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предусмот</w:t>
      </w:r>
      <w:r w:rsidRPr="00ED22EB">
        <w:rPr>
          <w:iCs/>
        </w:rPr>
        <w:t xml:space="preserve">ренных ч. 3 ст. 12.15 </w:t>
      </w:r>
      <w:r w:rsidRPr="00ED22EB">
        <w:t>Кодекса Российской Федерации об административных правонарушениях</w:t>
      </w:r>
      <w:r w:rsidRPr="00ED22EB">
        <w:rPr>
          <w:iCs/>
        </w:rPr>
        <w:t xml:space="preserve">. </w:t>
      </w:r>
    </w:p>
    <w:p w:rsidR="006F0AE1" w:rsidRPr="00ED22EB" w:rsidP="006F0AE1">
      <w:pPr>
        <w:ind w:firstLine="709"/>
        <w:jc w:val="both"/>
      </w:pPr>
      <w:r w:rsidRPr="00ED22EB">
        <w:rPr>
          <w:iCs/>
        </w:rPr>
        <w:t xml:space="preserve">Обстоятельством, смягчающим административную ответственность в соответствии со ст. 4.2 </w:t>
      </w:r>
      <w:r w:rsidRPr="00ED22EB">
        <w:t>Кодекса Российской Федерации об административных правонарушениях, является призн</w:t>
      </w:r>
      <w:r w:rsidRPr="00ED22EB">
        <w:t>ание вины.</w:t>
      </w:r>
    </w:p>
    <w:p w:rsidR="00407920" w:rsidRPr="00ED22EB" w:rsidP="00407920">
      <w:pPr>
        <w:ind w:firstLine="709"/>
        <w:jc w:val="both"/>
      </w:pPr>
      <w:r w:rsidRPr="00ED22EB">
        <w:rPr>
          <w:iCs/>
        </w:rPr>
        <w:t xml:space="preserve">Обстоятельств, отягчающих административную ответственность в соответствии со ст. 4.3 </w:t>
      </w:r>
      <w:r w:rsidRPr="00ED22EB">
        <w:t>Кодекса Российской Федерации об административных правонарушениях, не имеется.</w:t>
      </w:r>
    </w:p>
    <w:p w:rsidR="00407920" w:rsidRPr="00ED22EB" w:rsidP="00407920">
      <w:pPr>
        <w:jc w:val="both"/>
        <w:rPr>
          <w:iCs/>
        </w:rPr>
      </w:pPr>
      <w:r w:rsidRPr="00ED22EB">
        <w:rPr>
          <w:iCs/>
        </w:rPr>
        <w:t xml:space="preserve">           Учитывая вышеизложенное, мировой судья считает возможным назначить нака</w:t>
      </w:r>
      <w:r w:rsidRPr="00ED22EB">
        <w:rPr>
          <w:iCs/>
        </w:rPr>
        <w:t xml:space="preserve">зание в виде административного штрафа.         </w:t>
      </w:r>
    </w:p>
    <w:p w:rsidR="00407920" w:rsidRPr="00ED22EB" w:rsidP="00407920">
      <w:pPr>
        <w:jc w:val="both"/>
        <w:rPr>
          <w:iCs/>
        </w:rPr>
      </w:pPr>
      <w:r w:rsidRPr="00ED22EB">
        <w:rPr>
          <w:iCs/>
        </w:rPr>
        <w:t xml:space="preserve">             На основании изложенного, руководствуясь ст. 29.9, 29.10 Кодекса</w:t>
      </w:r>
      <w:r w:rsidRPr="00ED22EB">
        <w:t xml:space="preserve"> Российской Федерации об административных правонарушениях</w:t>
      </w:r>
      <w:r w:rsidRPr="00ED22EB">
        <w:rPr>
          <w:iCs/>
        </w:rPr>
        <w:t>, суд</w:t>
      </w:r>
    </w:p>
    <w:p w:rsidR="00407920" w:rsidRPr="00ED22EB" w:rsidP="00407920">
      <w:pPr>
        <w:jc w:val="both"/>
        <w:rPr>
          <w:iCs/>
        </w:rPr>
      </w:pPr>
    </w:p>
    <w:p w:rsidR="00407920" w:rsidRPr="00ED22EB" w:rsidP="00407920">
      <w:pPr>
        <w:jc w:val="center"/>
        <w:rPr>
          <w:iCs/>
        </w:rPr>
      </w:pPr>
      <w:r w:rsidRPr="00ED22EB">
        <w:rPr>
          <w:iCs/>
        </w:rPr>
        <w:t xml:space="preserve">ПОСТАНОВИЛ: </w:t>
      </w:r>
    </w:p>
    <w:p w:rsidR="00407920" w:rsidRPr="00ED22EB" w:rsidP="00407920">
      <w:pPr>
        <w:jc w:val="center"/>
        <w:rPr>
          <w:iCs/>
        </w:rPr>
      </w:pPr>
    </w:p>
    <w:p w:rsidR="00BD70FD" w:rsidRPr="00ED22EB" w:rsidP="00BD70FD">
      <w:pPr>
        <w:ind w:firstLine="708"/>
        <w:jc w:val="both"/>
      </w:pPr>
      <w:r w:rsidRPr="00ED22EB">
        <w:t xml:space="preserve">признать </w:t>
      </w:r>
      <w:r w:rsidRPr="00ED22EB" w:rsidR="006F0AE1">
        <w:t>Лавренова</w:t>
      </w:r>
      <w:r w:rsidRPr="00ED22EB" w:rsidR="006F0AE1">
        <w:t xml:space="preserve"> Н</w:t>
      </w:r>
      <w:r w:rsidRPr="00ED22EB">
        <w:t>.</w:t>
      </w:r>
      <w:r w:rsidRPr="00ED22EB" w:rsidR="006F0AE1">
        <w:t xml:space="preserve"> В</w:t>
      </w:r>
      <w:r w:rsidRPr="00ED22EB">
        <w:t>.</w:t>
      </w:r>
      <w:r w:rsidRPr="00ED22EB" w:rsidR="006F0AE1">
        <w:t xml:space="preserve"> </w:t>
      </w:r>
      <w:r w:rsidRPr="00ED22EB">
        <w:t xml:space="preserve">виновным в совершении правонарушения, предусмотренного </w:t>
      </w:r>
      <w:r w:rsidRPr="00ED22EB">
        <w:rPr>
          <w:iCs/>
        </w:rPr>
        <w:t xml:space="preserve">частью 4 статьи 12.15 </w:t>
      </w:r>
      <w:r w:rsidRPr="00ED22EB">
        <w:t>Кодекса Российской Федерации об административных правонарушениях и назначить ему наказание в виде административного штрафа в размере 7500 рублей.</w:t>
      </w:r>
    </w:p>
    <w:p w:rsidR="006F0AE1" w:rsidRPr="00ED22EB" w:rsidP="006F0AE1">
      <w:pPr>
        <w:pStyle w:val="10"/>
        <w:shd w:val="clear" w:color="auto" w:fill="auto"/>
        <w:spacing w:after="0" w:line="240" w:lineRule="auto"/>
        <w:ind w:left="20" w:right="20" w:firstLine="700"/>
        <w:jc w:val="both"/>
        <w:rPr>
          <w:sz w:val="24"/>
          <w:lang w:bidi="ru-RU"/>
        </w:rPr>
      </w:pPr>
      <w:r w:rsidRPr="00ED22EB">
        <w:rPr>
          <w:sz w:val="24"/>
          <w:lang w:bidi="ru-RU"/>
        </w:rPr>
        <w:t>При уплате административного штра</w:t>
      </w:r>
      <w:r w:rsidRPr="00ED22EB">
        <w:rPr>
          <w:sz w:val="24"/>
          <w:lang w:bidi="ru-RU"/>
        </w:rPr>
        <w:t xml:space="preserve">фа </w:t>
      </w:r>
      <w:r w:rsidRPr="00ED22EB">
        <w:rPr>
          <w:sz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административный штраф может быть уплачен в размере 75 процентов от суммы наложенного административного штрафа.</w:t>
      </w:r>
    </w:p>
    <w:p w:rsidR="00BD70FD" w:rsidRPr="00ED22EB" w:rsidP="00BD70FD">
      <w:pPr>
        <w:ind w:firstLine="567"/>
        <w:jc w:val="both"/>
      </w:pPr>
      <w:r w:rsidRPr="00ED22EB">
        <w:t>В случае неуплаты административного штрафа по и</w:t>
      </w:r>
      <w:r w:rsidRPr="00ED22EB">
        <w:t>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BD70FD" w:rsidRPr="00ED22EB" w:rsidP="00BD70FD">
      <w:pPr>
        <w:tabs>
          <w:tab w:val="left" w:pos="0"/>
        </w:tabs>
        <w:ind w:firstLine="700"/>
        <w:jc w:val="both"/>
      </w:pPr>
      <w:r w:rsidRPr="00ED22EB">
        <w:t>Штраф должен быть уплачен не позднее шестидесяти дней со дня вступления постан</w:t>
      </w:r>
      <w:r w:rsidRPr="00ED22EB">
        <w:t xml:space="preserve">овления в законную силу на расчетный счет: 03100643000000018700 Получатель УФК по ХМАО-Югре (УМВД России по ХМАО-Югре) Банк РКЦ г. Ханты-Мансийска БИК 007162163 ОКТМО </w:t>
      </w:r>
      <w:r w:rsidRPr="00ED22EB" w:rsidR="006F0AE1">
        <w:t>71826000</w:t>
      </w:r>
      <w:r w:rsidRPr="00ED22EB">
        <w:t xml:space="preserve"> </w:t>
      </w:r>
      <w:r w:rsidRPr="00ED22EB">
        <w:t>ИНН  8601010390</w:t>
      </w:r>
      <w:r w:rsidRPr="00ED22EB">
        <w:t xml:space="preserve"> КПП 860101001, к/с 40102810245370000007 УИН </w:t>
      </w:r>
      <w:r w:rsidRPr="00ED22EB" w:rsidR="006F0AE1">
        <w:t>18810486250740012818</w:t>
      </w:r>
      <w:r w:rsidRPr="00ED22EB">
        <w:t>.</w:t>
      </w:r>
    </w:p>
    <w:p w:rsidR="00BD70FD" w:rsidRPr="00ED22EB" w:rsidP="00BD70FD">
      <w:pPr>
        <w:jc w:val="both"/>
        <w:rPr>
          <w:iCs/>
        </w:rPr>
      </w:pPr>
      <w:r w:rsidRPr="00ED22EB">
        <w:rPr>
          <w:iCs/>
        </w:rPr>
        <w:t xml:space="preserve">    </w:t>
      </w:r>
      <w:r w:rsidRPr="00ED22EB">
        <w:rPr>
          <w:iCs/>
        </w:rPr>
        <w:tab/>
        <w:t xml:space="preserve"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</w:t>
      </w:r>
      <w:r w:rsidRPr="00ED22EB">
        <w:rPr>
          <w:iCs/>
        </w:rPr>
        <w:t>через мирового судью</w:t>
      </w:r>
      <w:r w:rsidRPr="00ED22EB">
        <w:rPr>
          <w:iCs/>
        </w:rPr>
        <w:t>.</w:t>
      </w:r>
    </w:p>
    <w:p w:rsidR="00BD70FD" w:rsidRPr="00ED22EB" w:rsidP="00BD70FD">
      <w:r w:rsidRPr="00ED22EB">
        <w:t xml:space="preserve">                            </w:t>
      </w:r>
    </w:p>
    <w:p w:rsidR="00BD70FD" w:rsidRPr="00ED22EB" w:rsidP="00BD70FD">
      <w:r w:rsidRPr="00ED22EB">
        <w:t xml:space="preserve">Мировой судья                                                       </w:t>
      </w:r>
      <w:r w:rsidRPr="00ED22EB">
        <w:t>Е.А.Таскаева</w:t>
      </w:r>
      <w:r w:rsidRPr="00ED22EB">
        <w:t xml:space="preserve"> </w:t>
      </w:r>
    </w:p>
    <w:p w:rsidR="00276A21" w:rsidRPr="00ED22EB" w:rsidP="00BD70FD"/>
    <w:p w:rsidR="00BD70FD" w:rsidRPr="00ED22EB" w:rsidP="00BD70FD">
      <w:pPr>
        <w:suppressAutoHyphens/>
        <w:jc w:val="both"/>
        <w:rPr>
          <w:bCs/>
          <w:spacing w:val="-5"/>
          <w:lang w:eastAsia="ar-SA"/>
        </w:rPr>
      </w:pPr>
    </w:p>
    <w:p w:rsidR="006F0AE1" w:rsidRPr="00ED22EB" w:rsidP="00BD70FD">
      <w:pPr>
        <w:suppressAutoHyphens/>
        <w:jc w:val="both"/>
        <w:rPr>
          <w:bCs/>
          <w:spacing w:val="-5"/>
          <w:lang w:eastAsia="ar-SA"/>
        </w:rPr>
      </w:pPr>
    </w:p>
    <w:p w:rsidR="00B4555F" w:rsidRPr="00ED22EB" w:rsidP="00BD70FD">
      <w:pPr>
        <w:ind w:firstLine="708"/>
        <w:jc w:val="both"/>
      </w:pPr>
    </w:p>
    <w:sectPr w:rsidSect="006F0AE1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20"/>
    <w:rsid w:val="00276A21"/>
    <w:rsid w:val="00407920"/>
    <w:rsid w:val="00422FFE"/>
    <w:rsid w:val="00462AD1"/>
    <w:rsid w:val="004C12C7"/>
    <w:rsid w:val="004E6B20"/>
    <w:rsid w:val="006E51F7"/>
    <w:rsid w:val="006F0AE1"/>
    <w:rsid w:val="0070111D"/>
    <w:rsid w:val="00776AA6"/>
    <w:rsid w:val="0098290B"/>
    <w:rsid w:val="009A3D18"/>
    <w:rsid w:val="00AC4AC8"/>
    <w:rsid w:val="00B4555F"/>
    <w:rsid w:val="00BA3827"/>
    <w:rsid w:val="00BD70FD"/>
    <w:rsid w:val="00DC0715"/>
    <w:rsid w:val="00DE0B6C"/>
    <w:rsid w:val="00ED22EB"/>
    <w:rsid w:val="00FA19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4F06992-115B-D041-82DE-616EEA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920"/>
    <w:rPr>
      <w:rFonts w:eastAsia="Times New Roman"/>
      <w:kern w:val="0"/>
      <w:sz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40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0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079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079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079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079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079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079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079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07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407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0792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079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079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079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079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079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079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4079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40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4079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0792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407920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407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920"/>
    <w:pPr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7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0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07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92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a2"/>
    <w:rsid w:val="00407920"/>
    <w:pPr>
      <w:spacing w:after="120"/>
    </w:pPr>
    <w:rPr>
      <w:lang w:val="x-none" w:eastAsia="x-none"/>
    </w:rPr>
  </w:style>
  <w:style w:type="character" w:customStyle="1" w:styleId="a2">
    <w:name w:val="Основной текст Знак"/>
    <w:basedOn w:val="DefaultParagraphFont"/>
    <w:link w:val="BodyText"/>
    <w:rsid w:val="00407920"/>
    <w:rPr>
      <w:rFonts w:eastAsia="Times New Roman"/>
      <w:kern w:val="0"/>
      <w:sz w:val="24"/>
      <w:lang w:val="x-none" w:eastAsia="x-none"/>
      <w14:ligatures w14:val="none"/>
    </w:rPr>
  </w:style>
  <w:style w:type="paragraph" w:styleId="BodyText2">
    <w:name w:val="Body Text 2"/>
    <w:basedOn w:val="Normal"/>
    <w:link w:val="21"/>
    <w:rsid w:val="00407920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basedOn w:val="DefaultParagraphFont"/>
    <w:link w:val="BodyText2"/>
    <w:rsid w:val="00407920"/>
    <w:rPr>
      <w:rFonts w:eastAsia="Times New Roman"/>
      <w:kern w:val="0"/>
      <w:sz w:val="24"/>
      <w:lang w:val="x-none" w:eastAsia="x-none"/>
      <w14:ligatures w14:val="none"/>
    </w:rPr>
  </w:style>
  <w:style w:type="character" w:customStyle="1" w:styleId="a3">
    <w:name w:val="Основной текст_"/>
    <w:link w:val="10"/>
    <w:rsid w:val="00407920"/>
    <w:rPr>
      <w:spacing w:val="4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407920"/>
    <w:pPr>
      <w:widowControl w:val="0"/>
      <w:shd w:val="clear" w:color="auto" w:fill="FFFFFF"/>
      <w:spacing w:after="420" w:line="0" w:lineRule="atLeast"/>
      <w:jc w:val="right"/>
    </w:pPr>
    <w:rPr>
      <w:rFonts w:eastAsiaTheme="minorHAnsi"/>
      <w:spacing w:val="4"/>
      <w:kern w:val="2"/>
      <w:sz w:val="28"/>
      <w:lang w:eastAsia="en-US"/>
      <w14:ligatures w14:val="standardContextual"/>
    </w:rPr>
  </w:style>
  <w:style w:type="character" w:styleId="Hyperlink">
    <w:name w:val="Hyperlink"/>
    <w:uiPriority w:val="99"/>
    <w:unhideWhenUsed/>
    <w:rsid w:val="00407920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login.consultant.ru/link/?req=doc&amp;demo=2&amp;base=LAW&amp;n=391769&amp;dst=100015&amp;field=134&amp;date=24.07.2022" TargetMode="External" /><Relationship Id="rId7" Type="http://schemas.openxmlformats.org/officeDocument/2006/relationships/hyperlink" Target="https://login.consultant.ru/link/?req=doc&amp;demo=2&amp;base=LAW&amp;n=422113&amp;dst=2255&amp;field=134&amp;date=24.07.2022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EEB98C-08C9-4961-958F-57EC0B66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